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470" w:rsidRDefault="00FE3470" w:rsidP="00FE3470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Wyniki obliczeń stężeń w sieci receptorów</w:t>
      </w:r>
    </w:p>
    <w:p w:rsidR="00FE3470" w:rsidRDefault="00FE3470" w:rsidP="00FE3470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4"/>
          <w:szCs w:val="14"/>
        </w:rPr>
      </w:pPr>
    </w:p>
    <w:tbl>
      <w:tblPr>
        <w:tblW w:w="9461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7"/>
        <w:gridCol w:w="757"/>
        <w:gridCol w:w="883"/>
        <w:gridCol w:w="883"/>
        <w:gridCol w:w="883"/>
        <w:gridCol w:w="883"/>
        <w:gridCol w:w="883"/>
        <w:gridCol w:w="883"/>
        <w:gridCol w:w="883"/>
        <w:gridCol w:w="883"/>
        <w:gridCol w:w="883"/>
      </w:tblGrid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dwutlenek siarki</w:t>
            </w:r>
          </w:p>
        </w:tc>
        <w:tc>
          <w:tcPr>
            <w:tcW w:w="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tlenki azotu jako NO2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maksym.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średnie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Częstość przekr.,%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maksym.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średnie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Częstość przekr.,%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maksym.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średnie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Częstość przekr.,%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280 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350 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 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0,869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1,123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1,165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0,914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0,877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1,357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1,905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2,270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2,332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1,898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1,505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1,115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2,399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3,253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4,198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2,162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2,392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1,323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1,243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2,407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3,290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4,760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2,668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397,6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2,502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1,326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0,815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1,157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3,305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3,990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3,326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2,744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762,5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1,788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0,952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1,396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1,879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2,108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1,930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1,599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1,193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0,847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0,973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1,175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1,263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1,205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0,848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0,808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0,849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0,821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</w:tbl>
    <w:p w:rsidR="00FE3470" w:rsidRDefault="00FE3470" w:rsidP="00FE3470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sz w:val="24"/>
          <w:szCs w:val="24"/>
        </w:rPr>
      </w:pPr>
    </w:p>
    <w:p w:rsidR="00FE3470" w:rsidRDefault="00FE3470" w:rsidP="00FE3470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4"/>
          <w:szCs w:val="14"/>
        </w:rPr>
      </w:pPr>
    </w:p>
    <w:tbl>
      <w:tblPr>
        <w:tblW w:w="9461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7"/>
        <w:gridCol w:w="757"/>
        <w:gridCol w:w="883"/>
        <w:gridCol w:w="883"/>
        <w:gridCol w:w="883"/>
        <w:gridCol w:w="883"/>
        <w:gridCol w:w="883"/>
        <w:gridCol w:w="883"/>
        <w:gridCol w:w="883"/>
        <w:gridCol w:w="883"/>
        <w:gridCol w:w="883"/>
      </w:tblGrid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tlenek węgla</w:t>
            </w:r>
          </w:p>
        </w:tc>
        <w:tc>
          <w:tcPr>
            <w:tcW w:w="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alkohol metylowy</w:t>
            </w:r>
          </w:p>
        </w:tc>
        <w:tc>
          <w:tcPr>
            <w:tcW w:w="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maksym.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średnie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Częstość przekr.,%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maksym.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średnie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Częstość przekr.,%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maksym.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średnie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Częstość przekr.,%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30000 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1000 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 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193,0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191,9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222,9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241,3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254,4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241,1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212,7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202,3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236,1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284,6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341,3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368,0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334,6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270,4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220,9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0,907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214,6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1,273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232,5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1,518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0,802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287,7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1,562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0,984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341,1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1,277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224,4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505,5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234,1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652,9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0,854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501,7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352,6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258,9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207,4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197,2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243,9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1,368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248,1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1,604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250,5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2,174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330,3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2,809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1,151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395,5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1,461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302,5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2,128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842,2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1,642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325,1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2,222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1998,4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0,972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1,157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697,2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405,6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284,6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219,2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198,4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0,831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239,9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1,608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261,7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2,198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262,9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2,717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0,970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375,8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3,186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1,377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534,9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1,807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405,6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3,881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0,014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1936,1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1,811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238,3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2,774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1543,6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1,263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566,9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407,7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301,3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227,9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196,2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1,363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0,857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226,3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2,208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265,7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2,667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1,243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370,4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2,229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1,535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620,0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1,855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687,1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3,596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0,139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1373,4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1,273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220,2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1,936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832,2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1,081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436,5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329,0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268,9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209,5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0,934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191,9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1,257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0,959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234,7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1,412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1,297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1,263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440,8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247,6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1,366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569,4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1,134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497,6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0,826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352,1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278,2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224,1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195,7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201,3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0,848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0,861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248,9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0,811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0,910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305,3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0,887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341,2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319,9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273,4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228,4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191,2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200,1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223,7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238,0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236,0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214,0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</w:tbl>
    <w:p w:rsidR="00FE3470" w:rsidRDefault="00FE3470" w:rsidP="00FE3470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sz w:val="24"/>
          <w:szCs w:val="24"/>
        </w:rPr>
      </w:pPr>
    </w:p>
    <w:p w:rsidR="00FE3470" w:rsidRDefault="00FE3470" w:rsidP="00FE3470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4"/>
          <w:szCs w:val="14"/>
        </w:rPr>
      </w:pPr>
    </w:p>
    <w:tbl>
      <w:tblPr>
        <w:tblW w:w="9461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7"/>
        <w:gridCol w:w="757"/>
        <w:gridCol w:w="883"/>
        <w:gridCol w:w="883"/>
        <w:gridCol w:w="883"/>
        <w:gridCol w:w="883"/>
        <w:gridCol w:w="883"/>
        <w:gridCol w:w="883"/>
        <w:gridCol w:w="883"/>
        <w:gridCol w:w="883"/>
        <w:gridCol w:w="883"/>
      </w:tblGrid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benzen</w:t>
            </w:r>
          </w:p>
        </w:tc>
        <w:tc>
          <w:tcPr>
            <w:tcW w:w="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alkohol butylowy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maksym.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średnie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Częstość przekr.,%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maksym.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średnie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Częstość przekr.,%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maksym.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średnie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Częstość przekr.,%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 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2,27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2,29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2,11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2,66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2,72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0,0236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0,0261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5,61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3,51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0,0205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2,62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3,63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0,0276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7,25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0,0510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7,79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0,0533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3,75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0,0277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2,55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2,76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0,0232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3,85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0,0330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9,72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0,0930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5,71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0,0665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0,0303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2,45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0,0205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0,0254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2,91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0,0298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4,54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0,0368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16,47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0,0862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5,28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0,0464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3,23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0,0259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0,0230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2,70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0,0269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0,0303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5,94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0,0327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4,48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0,0272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2,91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2,22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2,28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0,0207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2,91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0,0218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0,0213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2,12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2,27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2,16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0,0109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0,27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0,0010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</w:tbl>
    <w:p w:rsidR="00FE3470" w:rsidRDefault="00FE3470" w:rsidP="00FE3470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sz w:val="24"/>
          <w:szCs w:val="24"/>
        </w:rPr>
      </w:pPr>
    </w:p>
    <w:p w:rsidR="00FE3470" w:rsidRDefault="00FE3470" w:rsidP="00FE3470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4"/>
          <w:szCs w:val="14"/>
        </w:rPr>
      </w:pPr>
    </w:p>
    <w:tbl>
      <w:tblPr>
        <w:tblW w:w="9461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7"/>
        <w:gridCol w:w="757"/>
        <w:gridCol w:w="883"/>
        <w:gridCol w:w="883"/>
        <w:gridCol w:w="883"/>
        <w:gridCol w:w="883"/>
        <w:gridCol w:w="883"/>
        <w:gridCol w:w="883"/>
        <w:gridCol w:w="883"/>
        <w:gridCol w:w="883"/>
        <w:gridCol w:w="883"/>
      </w:tblGrid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kwas octowy</w:t>
            </w:r>
          </w:p>
        </w:tc>
        <w:tc>
          <w:tcPr>
            <w:tcW w:w="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węglowodory aromatyczne</w:t>
            </w:r>
          </w:p>
        </w:tc>
        <w:tc>
          <w:tcPr>
            <w:tcW w:w="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węglowodory alifatyczne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maksym.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średnie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Częstość przekr.,%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maksym.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średnie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Częstość przekr.,%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maksym.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średnie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Częstość przekr.,%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 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1000 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 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</w:tbl>
    <w:p w:rsidR="00FE3470" w:rsidRDefault="00FE3470" w:rsidP="00FE3470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sz w:val="24"/>
          <w:szCs w:val="24"/>
        </w:rPr>
      </w:pPr>
    </w:p>
    <w:p w:rsidR="00FE3470" w:rsidRDefault="00FE3470" w:rsidP="00FE3470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4"/>
          <w:szCs w:val="14"/>
        </w:rPr>
      </w:pPr>
    </w:p>
    <w:tbl>
      <w:tblPr>
        <w:tblW w:w="4163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7"/>
        <w:gridCol w:w="757"/>
        <w:gridCol w:w="883"/>
        <w:gridCol w:w="883"/>
        <w:gridCol w:w="883"/>
      </w:tblGrid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maksym.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średnie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Częstość przekr.,%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318,3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591,3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</w:tbl>
    <w:p w:rsidR="00FE3470" w:rsidRDefault="00FE3470" w:rsidP="00FE3470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sz w:val="24"/>
          <w:szCs w:val="24"/>
        </w:rPr>
      </w:pPr>
    </w:p>
    <w:p w:rsidR="00FE3470" w:rsidRDefault="00FE3470" w:rsidP="00FE3470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Wyniki obliczeń stężeń w dodatkowych punktach</w:t>
      </w:r>
    </w:p>
    <w:p w:rsidR="00FE3470" w:rsidRDefault="00FE3470" w:rsidP="00FE3470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4"/>
          <w:szCs w:val="14"/>
        </w:rPr>
      </w:pPr>
    </w:p>
    <w:tbl>
      <w:tblPr>
        <w:tblW w:w="10005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800"/>
        <w:gridCol w:w="675"/>
        <w:gridCol w:w="675"/>
        <w:gridCol w:w="645"/>
        <w:gridCol w:w="960"/>
        <w:gridCol w:w="960"/>
        <w:gridCol w:w="960"/>
        <w:gridCol w:w="960"/>
        <w:gridCol w:w="960"/>
        <w:gridCol w:w="960"/>
      </w:tblGrid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7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7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4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pył PM-10</w:t>
            </w:r>
          </w:p>
        </w:tc>
        <w:tc>
          <w:tcPr>
            <w:tcW w:w="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dwutlenek siarki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Lp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Opis punktu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Y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Wysok.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maksym.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średnie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Częstość przekr.,%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maksym.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średnie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Częstość przekr.,%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m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m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m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 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 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hotel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487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hotel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hotel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589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478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hotel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561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484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</w:t>
            </w:r>
          </w:p>
        </w:tc>
      </w:tr>
    </w:tbl>
    <w:p w:rsidR="00FE3470" w:rsidRDefault="00FE3470" w:rsidP="00FE3470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sz w:val="24"/>
          <w:szCs w:val="24"/>
        </w:rPr>
      </w:pPr>
    </w:p>
    <w:p w:rsidR="00FE3470" w:rsidRDefault="00FE3470" w:rsidP="00FE3470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tbl>
      <w:tblPr>
        <w:tblW w:w="10005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800"/>
        <w:gridCol w:w="675"/>
        <w:gridCol w:w="675"/>
        <w:gridCol w:w="645"/>
        <w:gridCol w:w="960"/>
        <w:gridCol w:w="960"/>
        <w:gridCol w:w="960"/>
        <w:gridCol w:w="960"/>
        <w:gridCol w:w="960"/>
        <w:gridCol w:w="960"/>
      </w:tblGrid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7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7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4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tlenki azotu jako NO2</w:t>
            </w:r>
          </w:p>
        </w:tc>
        <w:tc>
          <w:tcPr>
            <w:tcW w:w="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tlenek węgla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Lp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Opis punktu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Wysok.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maksym.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średnie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Częstość przekr.,%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maksym.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średnie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Częstość przekr.,%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 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30000 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hotel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487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35,2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0,168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91,3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0,114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hotel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34,2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0,153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88,6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0,104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hotel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589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478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32,1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0,129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82,1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0,087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hotel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561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484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33,4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0,150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87,8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0,102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</w:tbl>
    <w:p w:rsidR="00FE3470" w:rsidRDefault="00FE3470" w:rsidP="00FE3470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sz w:val="24"/>
          <w:szCs w:val="24"/>
        </w:rPr>
      </w:pPr>
    </w:p>
    <w:p w:rsidR="00FE3470" w:rsidRDefault="00FE3470" w:rsidP="00FE3470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tbl>
      <w:tblPr>
        <w:tblW w:w="10005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800"/>
        <w:gridCol w:w="675"/>
        <w:gridCol w:w="675"/>
        <w:gridCol w:w="645"/>
        <w:gridCol w:w="960"/>
        <w:gridCol w:w="960"/>
        <w:gridCol w:w="960"/>
        <w:gridCol w:w="960"/>
        <w:gridCol w:w="960"/>
        <w:gridCol w:w="960"/>
      </w:tblGrid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alkohol metylowy</w:t>
            </w:r>
          </w:p>
        </w:tc>
        <w:tc>
          <w:tcPr>
            <w:tcW w:w="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amoniak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Lp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Opis punktu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Wysok.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maksym.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średnie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Częstość przekr.,%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maksym.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średnie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Częstość przekr.,%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1000 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 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hotel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487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0,0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30,5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0,175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hotel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29,6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0,162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hotel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589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478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26,7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0,139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hotel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561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484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29,5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0,159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</w:tbl>
    <w:p w:rsidR="00FE3470" w:rsidRDefault="00FE3470" w:rsidP="00FE3470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sz w:val="24"/>
          <w:szCs w:val="24"/>
        </w:rPr>
      </w:pPr>
    </w:p>
    <w:p w:rsidR="00FE3470" w:rsidRDefault="00FE3470" w:rsidP="00FE3470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tbl>
      <w:tblPr>
        <w:tblW w:w="10005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800"/>
        <w:gridCol w:w="675"/>
        <w:gridCol w:w="675"/>
        <w:gridCol w:w="645"/>
        <w:gridCol w:w="960"/>
        <w:gridCol w:w="960"/>
        <w:gridCol w:w="960"/>
        <w:gridCol w:w="960"/>
        <w:gridCol w:w="960"/>
        <w:gridCol w:w="960"/>
      </w:tblGrid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benzen</w:t>
            </w:r>
          </w:p>
        </w:tc>
        <w:tc>
          <w:tcPr>
            <w:tcW w:w="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siarkowodór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Lp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Opis punktu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Wysok.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maksym.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średnie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Częstość przekr.,%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maksym.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średnie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Częstość przekr.,%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hotel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487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0,08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0,0000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0,73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0,0042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hotel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0,08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0,0000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0,71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0,0039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hotel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589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478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0,07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0,0000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0,64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0,0033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hotel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561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484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0,08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0,0000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0,71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0,0038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</w:tbl>
    <w:p w:rsidR="00FE3470" w:rsidRDefault="00FE3470" w:rsidP="00FE3470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sz w:val="24"/>
          <w:szCs w:val="24"/>
        </w:rPr>
      </w:pPr>
    </w:p>
    <w:p w:rsidR="00FE3470" w:rsidRDefault="00FE3470" w:rsidP="00FE3470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tbl>
      <w:tblPr>
        <w:tblW w:w="10005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800"/>
        <w:gridCol w:w="675"/>
        <w:gridCol w:w="675"/>
        <w:gridCol w:w="645"/>
        <w:gridCol w:w="960"/>
        <w:gridCol w:w="960"/>
        <w:gridCol w:w="960"/>
        <w:gridCol w:w="960"/>
        <w:gridCol w:w="960"/>
        <w:gridCol w:w="960"/>
      </w:tblGrid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alkohol butylowy</w:t>
            </w:r>
          </w:p>
        </w:tc>
        <w:tc>
          <w:tcPr>
            <w:tcW w:w="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kwas octowy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Lp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Opis punktu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Wysok.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maksym.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średnie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Częstość przekr.,%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maksym.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średnie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Częstość przekr.,%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 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 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hotel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487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0,0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0,0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hotel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hotel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589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478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hotel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561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484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</w:tbl>
    <w:p w:rsidR="00FE3470" w:rsidRDefault="00FE3470" w:rsidP="00FE3470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sz w:val="24"/>
          <w:szCs w:val="24"/>
        </w:rPr>
      </w:pPr>
    </w:p>
    <w:p w:rsidR="00FE3470" w:rsidRDefault="00FE3470" w:rsidP="00FE3470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tbl>
      <w:tblPr>
        <w:tblW w:w="10005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800"/>
        <w:gridCol w:w="675"/>
        <w:gridCol w:w="675"/>
        <w:gridCol w:w="645"/>
        <w:gridCol w:w="960"/>
        <w:gridCol w:w="960"/>
        <w:gridCol w:w="960"/>
        <w:gridCol w:w="960"/>
        <w:gridCol w:w="960"/>
        <w:gridCol w:w="960"/>
      </w:tblGrid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węglowodory aromatyczne</w:t>
            </w:r>
          </w:p>
        </w:tc>
        <w:tc>
          <w:tcPr>
            <w:tcW w:w="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węglowodory alifatyczne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Lp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Opis punktu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Wysok.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maksym.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średnie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Częstość przekr.,%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maksym.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średnie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Częstość przekr.,%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1000 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 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hotel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487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0,5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2,0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hotel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0,5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2,0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hotel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589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478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0,4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1,7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hotel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561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484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0,5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1,9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</w:tbl>
    <w:p w:rsidR="00FE3470" w:rsidRDefault="00FE3470" w:rsidP="00FE3470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sz w:val="24"/>
          <w:szCs w:val="24"/>
        </w:rPr>
      </w:pPr>
    </w:p>
    <w:p w:rsidR="00FE3470" w:rsidRDefault="00FE3470" w:rsidP="00FE3470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tbl>
      <w:tblPr>
        <w:tblW w:w="7125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800"/>
        <w:gridCol w:w="675"/>
        <w:gridCol w:w="675"/>
        <w:gridCol w:w="645"/>
        <w:gridCol w:w="960"/>
        <w:gridCol w:w="960"/>
        <w:gridCol w:w="960"/>
      </w:tblGrid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pył zawieszony PM 2,5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Lp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Opis punktu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Wysok.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maksym.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Stężenie średnie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Częstość przekr.,%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µg/m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hotel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487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13,7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0,005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hotel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13,1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0,005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hotel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589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478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11,7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0,004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E3470" w:rsidTr="00FE3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hotel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561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484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13,0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0,005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E3470" w:rsidRDefault="00FE3470" w:rsidP="00FE3470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</w:tbl>
    <w:p w:rsidR="00FE3470" w:rsidRDefault="00FE3470" w:rsidP="00FE3470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sz w:val="24"/>
          <w:szCs w:val="24"/>
        </w:rPr>
      </w:pPr>
    </w:p>
    <w:p w:rsidR="00FE3470" w:rsidRDefault="00FE3470" w:rsidP="00FE3470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762B6C" w:rsidRDefault="00762B6C" w:rsidP="00FE3470">
      <w:pPr>
        <w:spacing w:after="0" w:line="260" w:lineRule="auto"/>
      </w:pPr>
      <w:bookmarkStart w:id="0" w:name="_GoBack"/>
      <w:bookmarkEnd w:id="0"/>
    </w:p>
    <w:sectPr w:rsidR="00762B6C" w:rsidSect="006A2534">
      <w:headerReference w:type="default" r:id="rId4"/>
      <w:footerReference w:type="default" r:id="rId5"/>
      <w:pgSz w:w="11906" w:h="16838"/>
      <w:pgMar w:top="860" w:right="560" w:bottom="560" w:left="7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FE3470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FE3470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fldChar w:fldCharType="begin"/>
    </w:r>
    <w:r>
      <w:rPr>
        <w:rFonts w:ascii="Times New Roman" w:hAnsi="Times New Roman" w:cs="Times New Roman"/>
        <w:color w:val="000000"/>
      </w:rPr>
      <w:instrText>PAGE */MERGEFORMAT</w:instrText>
    </w:r>
    <w:r>
      <w:rPr>
        <w:rFonts w:ascii="Times New Roman" w:hAnsi="Times New Roman" w:cs="Times New Roman"/>
        <w:color w:val="000000"/>
      </w:rPr>
      <w:fldChar w:fldCharType="separate"/>
    </w:r>
    <w:r>
      <w:rPr>
        <w:rFonts w:ascii="Times New Roman" w:hAnsi="Times New Roman" w:cs="Times New Roman"/>
        <w:noProof/>
        <w:color w:val="000000"/>
      </w:rPr>
      <w:t>1</w:t>
    </w:r>
    <w:r>
      <w:rPr>
        <w:rFonts w:ascii="Times New Roman" w:hAnsi="Times New Roman" w:cs="Times New Roman"/>
        <w:color w:val="00000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470"/>
    <w:rsid w:val="001E7A41"/>
    <w:rsid w:val="00762B6C"/>
    <w:rsid w:val="008F10DB"/>
    <w:rsid w:val="00FE3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C89B07-7248-4165-9C49-461B143A6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89</Pages>
  <Words>81016</Words>
  <Characters>486099</Characters>
  <Application>Microsoft Office Word</Application>
  <DocSecurity>0</DocSecurity>
  <Lines>4050</Lines>
  <Paragraphs>1131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1</cp:revision>
  <dcterms:created xsi:type="dcterms:W3CDTF">2026-01-17T17:38:00Z</dcterms:created>
  <dcterms:modified xsi:type="dcterms:W3CDTF">2026-01-17T17:39:00Z</dcterms:modified>
</cp:coreProperties>
</file>